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7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12.07.2026 23:19 MCK №490867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Имеются ли у Заказчика правоустанавливающие документы на реконструируемый объект?</w:t>
        <w:br/>
        <w:t>Планируется ли выполнение реконструкции ВЛ в пределах существующих границ охранной зоны либо предполагается выбор новой трассы?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Уважаемые участники!</w:t>
      </w:r>
    </w:p>
    <w:p>
      <w:pPr>
        <w:pStyle w:val="Normal"/>
        <w:rPr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Вопрос требует дополнительного времени на рассмотрение, ожидайте размещение ответа на сайте ЭТП АО «Российский аукционный дом»  </w:t>
      </w:r>
      <w:hyperlink r:id="rId2">
        <w:r>
          <w:rPr>
            <w:rStyle w:val="Hyperlink"/>
            <w:rFonts w:cs="Times New Roman" w:ascii="Times New Roman" w:hAnsi="Times New Roman"/>
            <w:sz w:val="26"/>
            <w:szCs w:val="26"/>
          </w:rPr>
          <w:t>https://tender.lot-online.ru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и на сайте Единой информационной системы в сфере закупок в информационно-телекоммуникационной сети «Интернет» </w:t>
      </w:r>
      <w:hyperlink r:id="rId3">
        <w:r>
          <w:rPr>
            <w:rStyle w:val="Hyperlink"/>
            <w:rFonts w:cs="Times New Roman" w:ascii="Times New Roman" w:hAnsi="Times New Roman"/>
            <w:sz w:val="26"/>
            <w:szCs w:val="26"/>
          </w:rPr>
          <w:t>http://zakupki.gov.ru/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отдельной публикацией.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http://zakupki.gov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Application>AlterOffice/3.4.0.9$Linux_X86_64 LibreOffice_project/b8daf9e823b1a5463a2f48435ddc2e8696e7d4fc</Application>
  <AppVersion>15.0000</AppVersion>
  <Pages>1</Pages>
  <Words>136</Words>
  <Characters>981</Characters>
  <CharactersWithSpaces>1112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dcterms:modified xsi:type="dcterms:W3CDTF">2026-07-14T16:36:09Z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